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6E5" w:rsidRDefault="000F56E5" w:rsidP="000F56E5">
      <w:pPr>
        <w:tabs>
          <w:tab w:val="left" w:pos="6345"/>
          <w:tab w:val="right" w:pos="9924"/>
        </w:tabs>
        <w:autoSpaceDE w:val="0"/>
        <w:spacing w:line="240" w:lineRule="atLeast"/>
        <w:jc w:val="right"/>
        <w:rPr>
          <w:rFonts w:eastAsia="Calibri"/>
          <w:b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>Приложение №5</w:t>
      </w:r>
    </w:p>
    <w:p w:rsidR="000F56E5" w:rsidRDefault="000F56E5" w:rsidP="000F56E5">
      <w:pPr>
        <w:autoSpaceDE w:val="0"/>
        <w:spacing w:line="240" w:lineRule="atLeast"/>
        <w:jc w:val="right"/>
        <w:rPr>
          <w:rFonts w:eastAsia="Calibri"/>
          <w:b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>к конкурсной документации</w:t>
      </w:r>
    </w:p>
    <w:p w:rsidR="000F56E5" w:rsidRDefault="000F56E5" w:rsidP="000F56E5">
      <w:pPr>
        <w:autoSpaceDE w:val="0"/>
        <w:spacing w:line="240" w:lineRule="atLeast"/>
        <w:jc w:val="right"/>
        <w:rPr>
          <w:rFonts w:eastAsia="Calibri"/>
          <w:b/>
          <w:bCs/>
          <w:color w:val="000000"/>
          <w:lang w:eastAsia="en-US"/>
        </w:rPr>
      </w:pPr>
    </w:p>
    <w:p w:rsidR="000F56E5" w:rsidRDefault="000F56E5" w:rsidP="000F56E5">
      <w:pPr>
        <w:autoSpaceDE w:val="0"/>
        <w:spacing w:line="240" w:lineRule="atLeast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</w:rPr>
        <w:t>Долгосрочные параметры деятельности Концессионера, не являющиеся критериями конкурса</w:t>
      </w:r>
    </w:p>
    <w:p w:rsidR="000F56E5" w:rsidRDefault="000F56E5" w:rsidP="000F56E5">
      <w:pPr>
        <w:autoSpaceDE w:val="0"/>
        <w:spacing w:line="240" w:lineRule="atLeast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</w:p>
    <w:tbl>
      <w:tblPr>
        <w:tblW w:w="16307" w:type="dxa"/>
        <w:jc w:val="center"/>
        <w:tblLayout w:type="fixed"/>
        <w:tblLook w:val="04A0"/>
      </w:tblPr>
      <w:tblGrid>
        <w:gridCol w:w="421"/>
        <w:gridCol w:w="70"/>
        <w:gridCol w:w="71"/>
        <w:gridCol w:w="4050"/>
        <w:gridCol w:w="66"/>
        <w:gridCol w:w="4253"/>
        <w:gridCol w:w="1275"/>
        <w:gridCol w:w="851"/>
        <w:gridCol w:w="369"/>
        <w:gridCol w:w="623"/>
        <w:gridCol w:w="597"/>
        <w:gridCol w:w="254"/>
        <w:gridCol w:w="850"/>
        <w:gridCol w:w="116"/>
        <w:gridCol w:w="730"/>
        <w:gridCol w:w="490"/>
        <w:gridCol w:w="1221"/>
      </w:tblGrid>
      <w:tr w:rsidR="00974660" w:rsidRPr="00974660" w:rsidTr="00903887">
        <w:trPr>
          <w:trHeight w:val="495"/>
          <w:jc w:val="center"/>
        </w:trPr>
        <w:tc>
          <w:tcPr>
            <w:tcW w:w="562" w:type="dxa"/>
            <w:gridSpan w:val="3"/>
            <w:shd w:val="clear" w:color="auto" w:fill="auto"/>
            <w:vAlign w:val="bottom"/>
          </w:tcPr>
          <w:p w:rsidR="00974660" w:rsidRPr="00974660" w:rsidRDefault="00974660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15745" w:type="dxa"/>
            <w:gridSpan w:val="14"/>
            <w:shd w:val="clear" w:color="auto" w:fill="auto"/>
            <w:vAlign w:val="bottom"/>
          </w:tcPr>
          <w:p w:rsidR="00974660" w:rsidRPr="00974660" w:rsidRDefault="00974660" w:rsidP="00903887">
            <w:pPr>
              <w:jc w:val="center"/>
            </w:pPr>
            <w:r w:rsidRPr="00974660">
              <w:rPr>
                <w:b/>
                <w:bCs/>
                <w:color w:val="000000"/>
                <w:sz w:val="22"/>
                <w:szCs w:val="22"/>
              </w:rPr>
              <w:t>МЕТОД РЕГУЛИРОВАНИЯ ТАРИФОВ: метод индексации</w:t>
            </w:r>
          </w:p>
        </w:tc>
      </w:tr>
      <w:tr w:rsidR="00974660" w:rsidRPr="00974660" w:rsidTr="00903887">
        <w:trPr>
          <w:trHeight w:val="361"/>
          <w:jc w:val="center"/>
        </w:trPr>
        <w:tc>
          <w:tcPr>
            <w:tcW w:w="562" w:type="dxa"/>
            <w:gridSpan w:val="3"/>
            <w:shd w:val="clear" w:color="auto" w:fill="auto"/>
            <w:vAlign w:val="bottom"/>
          </w:tcPr>
          <w:p w:rsidR="00974660" w:rsidRPr="00974660" w:rsidRDefault="00974660" w:rsidP="00903887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15745" w:type="dxa"/>
            <w:gridSpan w:val="14"/>
            <w:shd w:val="clear" w:color="auto" w:fill="auto"/>
            <w:vAlign w:val="bottom"/>
          </w:tcPr>
          <w:p w:rsidR="00974660" w:rsidRPr="00974660" w:rsidRDefault="00974660" w:rsidP="005262C2">
            <w:pPr>
              <w:jc w:val="center"/>
            </w:pPr>
            <w:r w:rsidRPr="00974660">
              <w:rPr>
                <w:b/>
                <w:bCs/>
                <w:color w:val="000000"/>
                <w:sz w:val="22"/>
                <w:szCs w:val="22"/>
              </w:rPr>
              <w:t xml:space="preserve">Срок действия </w:t>
            </w:r>
            <w:r w:rsidR="005262C2">
              <w:rPr>
                <w:b/>
                <w:bCs/>
                <w:color w:val="000000"/>
                <w:sz w:val="22"/>
                <w:szCs w:val="22"/>
              </w:rPr>
              <w:t>договора аренды</w:t>
            </w:r>
            <w:r w:rsidRPr="0097466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262C2">
              <w:rPr>
                <w:b/>
                <w:bCs/>
                <w:color w:val="000000"/>
                <w:sz w:val="22"/>
                <w:szCs w:val="22"/>
              </w:rPr>
              <w:t>3 года</w:t>
            </w:r>
          </w:p>
        </w:tc>
      </w:tr>
      <w:tr w:rsidR="00974660" w:rsidRPr="00974660" w:rsidTr="00903887">
        <w:trPr>
          <w:trHeight w:val="300"/>
          <w:jc w:val="center"/>
        </w:trPr>
        <w:tc>
          <w:tcPr>
            <w:tcW w:w="562" w:type="dxa"/>
            <w:gridSpan w:val="3"/>
            <w:shd w:val="clear" w:color="auto" w:fill="auto"/>
            <w:vAlign w:val="bottom"/>
          </w:tcPr>
          <w:p w:rsidR="00974660" w:rsidRPr="00974660" w:rsidRDefault="00974660" w:rsidP="00903887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4116" w:type="dxa"/>
            <w:gridSpan w:val="2"/>
            <w:shd w:val="clear" w:color="auto" w:fill="auto"/>
            <w:vAlign w:val="bottom"/>
          </w:tcPr>
          <w:p w:rsidR="00974660" w:rsidRPr="00974660" w:rsidRDefault="00974660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171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pPr>
              <w:snapToGrid w:val="0"/>
              <w:rPr>
                <w:color w:val="000000"/>
              </w:rPr>
            </w:pPr>
          </w:p>
        </w:tc>
      </w:tr>
      <w:tr w:rsidR="00974660" w:rsidRPr="00974660" w:rsidTr="00903887">
        <w:trPr>
          <w:trHeight w:val="630"/>
          <w:jc w:val="center"/>
        </w:trPr>
        <w:tc>
          <w:tcPr>
            <w:tcW w:w="4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60" w:rsidRPr="00974660" w:rsidRDefault="00974660" w:rsidP="00903887">
            <w:r w:rsidRPr="00974660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41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pPr>
              <w:jc w:val="center"/>
            </w:pPr>
            <w:r w:rsidRPr="00974660">
              <w:rPr>
                <w:b/>
                <w:bCs/>
                <w:color w:val="000000"/>
                <w:sz w:val="22"/>
                <w:szCs w:val="22"/>
              </w:rPr>
              <w:t>Сведения о ценах, значениях и параметрах, подлежащих представлению органом регулирования организатору конкурса в соответствии с ст. 41.1 Федерального закона "О водоснабжении и водоотведении", с п.60 правил регулирования тарифов в сфере водоснабжения и водоотведения, утвержденных постановлением Правительства РФ "О государственном регулировании тарифов в сфере водоснабжения и водоотведения"</w:t>
            </w:r>
          </w:p>
        </w:tc>
        <w:tc>
          <w:tcPr>
            <w:tcW w:w="11695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60" w:rsidRPr="00974660" w:rsidRDefault="00974660" w:rsidP="00903887">
            <w:pPr>
              <w:jc w:val="center"/>
            </w:pPr>
            <w:r w:rsidRPr="00974660">
              <w:rPr>
                <w:b/>
                <w:bCs/>
                <w:color w:val="000000"/>
                <w:sz w:val="22"/>
                <w:szCs w:val="22"/>
              </w:rPr>
              <w:t xml:space="preserve">Сведения Департамента Оренбургской области по ценам и регулированию тарифов </w:t>
            </w:r>
          </w:p>
        </w:tc>
      </w:tr>
      <w:tr w:rsidR="00974660" w:rsidRPr="00974660" w:rsidTr="00903887">
        <w:trPr>
          <w:trHeight w:val="315"/>
          <w:jc w:val="center"/>
        </w:trPr>
        <w:tc>
          <w:tcPr>
            <w:tcW w:w="4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60" w:rsidRPr="00974660" w:rsidRDefault="00974660" w:rsidP="00903887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41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4319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60" w:rsidRPr="00974660" w:rsidRDefault="00974660" w:rsidP="00903887">
            <w:pPr>
              <w:jc w:val="center"/>
            </w:pPr>
            <w:r w:rsidRPr="00974660">
              <w:rPr>
                <w:b/>
                <w:bCs/>
                <w:color w:val="000000"/>
                <w:sz w:val="22"/>
                <w:szCs w:val="22"/>
              </w:rPr>
              <w:t>Показатель</w:t>
            </w:r>
            <w:r w:rsidR="0099105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60" w:rsidRPr="00974660" w:rsidRDefault="00974660" w:rsidP="00903887">
            <w:pPr>
              <w:jc w:val="center"/>
            </w:pPr>
            <w:r w:rsidRPr="00974660">
              <w:rPr>
                <w:b/>
                <w:bCs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974660" w:rsidRPr="00974660" w:rsidRDefault="00974660" w:rsidP="00903887">
            <w:pPr>
              <w:jc w:val="center"/>
            </w:pPr>
            <w:r w:rsidRPr="009746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60" w:rsidRPr="00974660" w:rsidRDefault="00974660" w:rsidP="00903887">
            <w:pPr>
              <w:jc w:val="center"/>
            </w:pPr>
            <w:r w:rsidRPr="009746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43B42" w:rsidRPr="00974660" w:rsidTr="00E43B42">
        <w:trPr>
          <w:trHeight w:val="765"/>
          <w:jc w:val="center"/>
        </w:trPr>
        <w:tc>
          <w:tcPr>
            <w:tcW w:w="4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41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431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2029</w:t>
            </w:r>
          </w:p>
        </w:tc>
      </w:tr>
      <w:tr w:rsidR="00974660" w:rsidRPr="00974660" w:rsidTr="00903887">
        <w:trPr>
          <w:trHeight w:val="505"/>
          <w:jc w:val="center"/>
        </w:trPr>
        <w:tc>
          <w:tcPr>
            <w:tcW w:w="4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660" w:rsidRPr="00974660" w:rsidRDefault="00974660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121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74660" w:rsidRPr="00974660" w:rsidRDefault="00974660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Метод регулирования тарифов</w:t>
            </w:r>
          </w:p>
        </w:tc>
        <w:tc>
          <w:tcPr>
            <w:tcW w:w="11695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660" w:rsidRPr="00974660" w:rsidRDefault="00974660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метод индексации</w:t>
            </w:r>
          </w:p>
        </w:tc>
      </w:tr>
      <w:tr w:rsidR="00E43B42" w:rsidRPr="00974660" w:rsidTr="00E43B42">
        <w:trPr>
          <w:trHeight w:val="645"/>
          <w:jc w:val="center"/>
        </w:trPr>
        <w:tc>
          <w:tcPr>
            <w:tcW w:w="4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21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 xml:space="preserve">Индекс эффективности операционных расходов </w:t>
            </w:r>
          </w:p>
        </w:tc>
        <w:tc>
          <w:tcPr>
            <w:tcW w:w="43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1</w:t>
            </w:r>
          </w:p>
        </w:tc>
      </w:tr>
      <w:tr w:rsidR="00E43B42" w:rsidRPr="00974660" w:rsidTr="00E43B42">
        <w:trPr>
          <w:trHeight w:val="300"/>
          <w:jc w:val="center"/>
        </w:trPr>
        <w:tc>
          <w:tcPr>
            <w:tcW w:w="4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1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>Долгосрочные параметры государственного регулирования цен (тарифов) в сфере водоснабжения и водоотведения</w:t>
            </w:r>
          </w:p>
        </w:tc>
        <w:tc>
          <w:tcPr>
            <w:tcW w:w="43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>1) базовый уровень операционных расходов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3455,60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</w:tr>
      <w:tr w:rsidR="00974660" w:rsidRPr="00974660" w:rsidTr="00903887">
        <w:trPr>
          <w:trHeight w:val="300"/>
          <w:jc w:val="center"/>
        </w:trPr>
        <w:tc>
          <w:tcPr>
            <w:tcW w:w="4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60" w:rsidRPr="00974660" w:rsidRDefault="00974660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41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60" w:rsidRPr="00974660" w:rsidRDefault="00974660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r w:rsidRPr="00974660">
              <w:rPr>
                <w:color w:val="000000"/>
                <w:sz w:val="22"/>
                <w:szCs w:val="22"/>
              </w:rPr>
              <w:t>2) показатели энергетической эффективности использования ресурсов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r w:rsidRPr="009746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r w:rsidRPr="009746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r w:rsidRPr="009746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r w:rsidRPr="009746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r w:rsidRPr="009746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r w:rsidRPr="009746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r w:rsidRPr="0097466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43B42" w:rsidRPr="00974660" w:rsidTr="00E43B42">
        <w:trPr>
          <w:trHeight w:val="900"/>
          <w:jc w:val="center"/>
        </w:trPr>
        <w:tc>
          <w:tcPr>
            <w:tcW w:w="4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41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 xml:space="preserve">Удельный расход электрической энергии, потребляемой в технологическом процессе подготовки питьевой воды, на единицу </w:t>
            </w:r>
            <w:r w:rsidRPr="00974660">
              <w:rPr>
                <w:color w:val="000000"/>
                <w:sz w:val="22"/>
                <w:szCs w:val="22"/>
              </w:rPr>
              <w:lastRenderedPageBreak/>
              <w:t>объема воды, отпускаемой в сеть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lastRenderedPageBreak/>
              <w:t>кВт*</w:t>
            </w:r>
            <w:proofErr w:type="gramStart"/>
            <w:r w:rsidRPr="00974660">
              <w:rPr>
                <w:color w:val="000000"/>
                <w:sz w:val="22"/>
                <w:szCs w:val="22"/>
              </w:rPr>
              <w:t>ч</w:t>
            </w:r>
            <w:proofErr w:type="gramEnd"/>
            <w:r w:rsidRPr="00974660">
              <w:rPr>
                <w:color w:val="000000"/>
                <w:sz w:val="22"/>
                <w:szCs w:val="22"/>
              </w:rPr>
              <w:t>/м³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1,32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1,32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1,32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1,32</w:t>
            </w:r>
          </w:p>
        </w:tc>
      </w:tr>
      <w:tr w:rsidR="00E43B42" w:rsidRPr="00974660" w:rsidTr="00E43B42">
        <w:trPr>
          <w:trHeight w:val="885"/>
          <w:jc w:val="center"/>
        </w:trPr>
        <w:tc>
          <w:tcPr>
            <w:tcW w:w="4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41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8,99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r w:rsidRPr="00974660">
              <w:rPr>
                <w:sz w:val="22"/>
                <w:szCs w:val="22"/>
              </w:rPr>
              <w:t>8,99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8,99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8,99</w:t>
            </w:r>
          </w:p>
        </w:tc>
      </w:tr>
      <w:tr w:rsidR="00E43B42" w:rsidRPr="00974660" w:rsidTr="00E43B42">
        <w:trPr>
          <w:trHeight w:val="315"/>
          <w:jc w:val="center"/>
        </w:trPr>
        <w:tc>
          <w:tcPr>
            <w:tcW w:w="4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41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>3) нормативный уровень прибыли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0,0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0,0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0,0</w:t>
            </w:r>
          </w:p>
        </w:tc>
      </w:tr>
      <w:tr w:rsidR="00E43B42" w:rsidRPr="00974660" w:rsidTr="00E43B42">
        <w:trPr>
          <w:trHeight w:val="975"/>
          <w:jc w:val="center"/>
        </w:trPr>
        <w:tc>
          <w:tcPr>
            <w:tcW w:w="4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right"/>
            </w:pPr>
            <w:r w:rsidRPr="009746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21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5262C2">
            <w:r w:rsidRPr="00974660">
              <w:rPr>
                <w:color w:val="000000"/>
                <w:sz w:val="22"/>
                <w:szCs w:val="22"/>
              </w:rPr>
              <w:t xml:space="preserve">Объем отпуска воды и (или) водоотведения в году, предшествующем первому году действия </w:t>
            </w:r>
            <w:r>
              <w:rPr>
                <w:color w:val="000000"/>
                <w:sz w:val="22"/>
                <w:szCs w:val="22"/>
              </w:rPr>
              <w:t>договора аренды</w:t>
            </w:r>
          </w:p>
        </w:tc>
        <w:tc>
          <w:tcPr>
            <w:tcW w:w="43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74660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97466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154,7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</w:tr>
      <w:tr w:rsidR="00E43B42" w:rsidRPr="00974660" w:rsidTr="00E43B42">
        <w:trPr>
          <w:trHeight w:val="864"/>
          <w:jc w:val="center"/>
        </w:trPr>
        <w:tc>
          <w:tcPr>
            <w:tcW w:w="4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4121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 xml:space="preserve">Прогноз объема отпуска воды и (или) водоотведения на срок действия </w:t>
            </w:r>
            <w:r>
              <w:rPr>
                <w:color w:val="000000"/>
                <w:sz w:val="22"/>
                <w:szCs w:val="22"/>
              </w:rPr>
              <w:t>договора аренды</w:t>
            </w:r>
          </w:p>
        </w:tc>
        <w:tc>
          <w:tcPr>
            <w:tcW w:w="43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74660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97466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154,7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154,7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154,7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154,7</w:t>
            </w:r>
          </w:p>
        </w:tc>
      </w:tr>
      <w:tr w:rsidR="00E43B42" w:rsidRPr="00974660" w:rsidTr="00E43B42">
        <w:trPr>
          <w:trHeight w:val="1101"/>
          <w:jc w:val="center"/>
        </w:trPr>
        <w:tc>
          <w:tcPr>
            <w:tcW w:w="4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right"/>
            </w:pPr>
            <w:r w:rsidRPr="0097466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1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 xml:space="preserve">Цены на энергетические ресурсы в году, предшествующем первому году срока действия </w:t>
            </w:r>
            <w:r>
              <w:rPr>
                <w:color w:val="000000"/>
                <w:sz w:val="22"/>
                <w:szCs w:val="22"/>
              </w:rPr>
              <w:t>договора аренды</w:t>
            </w:r>
            <w:r w:rsidRPr="00974660">
              <w:rPr>
                <w:color w:val="000000"/>
                <w:sz w:val="22"/>
                <w:szCs w:val="22"/>
              </w:rPr>
              <w:t>, а также прогнозные цены на срок действия такого договора аренды</w:t>
            </w:r>
          </w:p>
        </w:tc>
        <w:tc>
          <w:tcPr>
            <w:tcW w:w="43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 xml:space="preserve">средний тариф на энергетические ресурсы (электроэнергия) в году, предшествующем первому году срока действия </w:t>
            </w:r>
            <w:r>
              <w:rPr>
                <w:color w:val="000000"/>
                <w:sz w:val="22"/>
                <w:szCs w:val="22"/>
              </w:rPr>
              <w:t>договора аренды</w:t>
            </w:r>
            <w:r w:rsidRPr="00974660">
              <w:rPr>
                <w:color w:val="000000"/>
                <w:sz w:val="22"/>
                <w:szCs w:val="22"/>
              </w:rPr>
              <w:t xml:space="preserve"> с НДС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руб./кВт*</w:t>
            </w:r>
            <w:proofErr w:type="gramStart"/>
            <w:r w:rsidRPr="00974660">
              <w:rPr>
                <w:color w:val="00000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7,65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</w:tr>
      <w:tr w:rsidR="00E43B42" w:rsidRPr="00974660" w:rsidTr="00E43B42">
        <w:trPr>
          <w:trHeight w:val="563"/>
          <w:jc w:val="center"/>
        </w:trPr>
        <w:tc>
          <w:tcPr>
            <w:tcW w:w="4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41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 xml:space="preserve">прогноз цен на срок действия </w:t>
            </w:r>
            <w:r>
              <w:rPr>
                <w:color w:val="000000"/>
                <w:sz w:val="22"/>
                <w:szCs w:val="22"/>
              </w:rPr>
              <w:t>договора аренды</w:t>
            </w:r>
            <w:r w:rsidRPr="00974660">
              <w:rPr>
                <w:color w:val="000000"/>
                <w:sz w:val="22"/>
                <w:szCs w:val="22"/>
              </w:rPr>
              <w:t xml:space="preserve"> с НДС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руб./кВт*</w:t>
            </w:r>
            <w:proofErr w:type="gramStart"/>
            <w:r w:rsidRPr="00974660">
              <w:rPr>
                <w:color w:val="00000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8,66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9,45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9,91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10,31</w:t>
            </w:r>
          </w:p>
        </w:tc>
      </w:tr>
      <w:tr w:rsidR="00E43B42" w:rsidRPr="00974660" w:rsidTr="00E43B42">
        <w:trPr>
          <w:trHeight w:val="2100"/>
          <w:jc w:val="center"/>
        </w:trPr>
        <w:tc>
          <w:tcPr>
            <w:tcW w:w="4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right"/>
            </w:pPr>
            <w:r w:rsidRPr="0097466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1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>Величина неподконтрольных расходов, определенная в соответствии с основами ценообразования в сфере водоснабжения и водоотведения, утвержденными Правительством Российской Федерации, за исключением расходов на энергетические ресурсы, налога на прибыль организаций</w:t>
            </w:r>
          </w:p>
        </w:tc>
        <w:tc>
          <w:tcPr>
            <w:tcW w:w="43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величина неподконтрольных расходов, за исключением расходов на энергетические ресурсы, налога на прибыль организаций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165,66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174,63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184,31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191,68</w:t>
            </w:r>
          </w:p>
        </w:tc>
      </w:tr>
      <w:tr w:rsidR="00974660" w:rsidRPr="00974660" w:rsidTr="00903887">
        <w:trPr>
          <w:trHeight w:val="585"/>
          <w:jc w:val="center"/>
        </w:trPr>
        <w:tc>
          <w:tcPr>
            <w:tcW w:w="4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60" w:rsidRPr="00974660" w:rsidRDefault="00974660" w:rsidP="00903887">
            <w:pPr>
              <w:jc w:val="right"/>
            </w:pPr>
            <w:r w:rsidRPr="0097466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1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r w:rsidRPr="00974660">
              <w:rPr>
                <w:color w:val="000000"/>
                <w:sz w:val="22"/>
                <w:szCs w:val="22"/>
              </w:rPr>
              <w:t>Предельные (минимальные и (или) максимальные) значения критериев конкурса</w:t>
            </w:r>
          </w:p>
        </w:tc>
        <w:tc>
          <w:tcPr>
            <w:tcW w:w="43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r w:rsidRPr="00974660">
              <w:rPr>
                <w:color w:val="000000"/>
                <w:sz w:val="22"/>
                <w:szCs w:val="22"/>
              </w:rPr>
              <w:t xml:space="preserve">долгосрочные параметры </w:t>
            </w:r>
            <w:proofErr w:type="spellStart"/>
            <w:proofErr w:type="gramStart"/>
            <w:r w:rsidRPr="00974660">
              <w:rPr>
                <w:color w:val="000000"/>
                <w:sz w:val="22"/>
                <w:szCs w:val="22"/>
              </w:rPr>
              <w:t>государствен-ного</w:t>
            </w:r>
            <w:proofErr w:type="spellEnd"/>
            <w:proofErr w:type="gramEnd"/>
            <w:r w:rsidRPr="00974660">
              <w:rPr>
                <w:color w:val="000000"/>
                <w:sz w:val="22"/>
                <w:szCs w:val="22"/>
              </w:rPr>
              <w:t xml:space="preserve"> регулирования цен (тарифов) в сфере водоснабжения и водоотведения</w:t>
            </w:r>
          </w:p>
        </w:tc>
        <w:tc>
          <w:tcPr>
            <w:tcW w:w="7376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4660" w:rsidRPr="00974660" w:rsidRDefault="00974660" w:rsidP="00903887">
            <w:r w:rsidRPr="00974660">
              <w:rPr>
                <w:color w:val="000000"/>
                <w:sz w:val="22"/>
                <w:szCs w:val="22"/>
              </w:rPr>
              <w:t>смотри пункт 3</w:t>
            </w:r>
          </w:p>
        </w:tc>
      </w:tr>
      <w:tr w:rsidR="00E43B42" w:rsidRPr="00974660" w:rsidTr="00E43B42">
        <w:trPr>
          <w:trHeight w:val="1025"/>
          <w:jc w:val="center"/>
        </w:trPr>
        <w:tc>
          <w:tcPr>
            <w:tcW w:w="49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right"/>
            </w:pPr>
            <w:r w:rsidRPr="00974660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4121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5262C2">
            <w:r w:rsidRPr="00974660">
              <w:rPr>
                <w:color w:val="000000"/>
                <w:sz w:val="22"/>
                <w:szCs w:val="22"/>
              </w:rPr>
              <w:t xml:space="preserve">Предельный (максимальный) рост необходимой валовой выручки  </w:t>
            </w:r>
            <w:r>
              <w:rPr>
                <w:color w:val="000000"/>
                <w:sz w:val="22"/>
                <w:szCs w:val="22"/>
              </w:rPr>
              <w:t>арендатора</w:t>
            </w:r>
            <w:r w:rsidRPr="00974660">
              <w:rPr>
                <w:color w:val="000000"/>
                <w:sz w:val="22"/>
                <w:szCs w:val="22"/>
              </w:rPr>
              <w:t xml:space="preserve"> от осуществления регулируемых видов деятельности в сфере водоснабжения по отношению к каждому предыдущему году</w:t>
            </w:r>
          </w:p>
        </w:tc>
        <w:tc>
          <w:tcPr>
            <w:tcW w:w="43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5262C2">
            <w:r w:rsidRPr="00974660">
              <w:rPr>
                <w:color w:val="000000"/>
                <w:sz w:val="22"/>
                <w:szCs w:val="22"/>
              </w:rPr>
              <w:t xml:space="preserve">предельный (максимальный) рост необходимой валовой выручки  </w:t>
            </w:r>
            <w:r>
              <w:rPr>
                <w:color w:val="000000"/>
                <w:sz w:val="22"/>
                <w:szCs w:val="22"/>
              </w:rPr>
              <w:t>арендатора</w:t>
            </w:r>
            <w:r w:rsidRPr="00974660">
              <w:rPr>
                <w:color w:val="000000"/>
                <w:sz w:val="22"/>
                <w:szCs w:val="22"/>
              </w:rPr>
              <w:t xml:space="preserve"> (среднегодовой индекс роста)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9,8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8,9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5,9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4,0</w:t>
            </w:r>
          </w:p>
        </w:tc>
      </w:tr>
      <w:tr w:rsidR="00E43B42" w:rsidRPr="00974660" w:rsidTr="00E43B42">
        <w:trPr>
          <w:trHeight w:val="280"/>
          <w:jc w:val="center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4257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42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>необходимая валовая выручка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7466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74660"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5644,33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6146,68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6509,33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sz w:val="22"/>
                <w:szCs w:val="22"/>
              </w:rPr>
              <w:t>6769,70</w:t>
            </w:r>
          </w:p>
        </w:tc>
      </w:tr>
      <w:tr w:rsidR="00974660" w:rsidRPr="00974660" w:rsidTr="00903887">
        <w:trPr>
          <w:trHeight w:val="329"/>
          <w:jc w:val="center"/>
        </w:trPr>
        <w:tc>
          <w:tcPr>
            <w:tcW w:w="5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60" w:rsidRPr="00974660" w:rsidRDefault="00974660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745" w:type="dxa"/>
            <w:gridSpan w:val="1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660" w:rsidRPr="00974660" w:rsidRDefault="00974660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Плановые значения показателей деятельности концессионера</w:t>
            </w:r>
          </w:p>
        </w:tc>
      </w:tr>
      <w:tr w:rsidR="00E43B42" w:rsidRPr="00974660" w:rsidTr="00E43B42">
        <w:trPr>
          <w:trHeight w:val="1500"/>
          <w:jc w:val="center"/>
        </w:trPr>
        <w:tc>
          <w:tcPr>
            <w:tcW w:w="5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right"/>
            </w:pPr>
            <w:r w:rsidRPr="00974660">
              <w:rPr>
                <w:color w:val="000000"/>
                <w:sz w:val="22"/>
                <w:szCs w:val="22"/>
              </w:rPr>
              <w:t>9.1</w:t>
            </w:r>
          </w:p>
        </w:tc>
        <w:tc>
          <w:tcPr>
            <w:tcW w:w="41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Показатели качества воды</w:t>
            </w:r>
          </w:p>
        </w:tc>
        <w:tc>
          <w:tcPr>
            <w:tcW w:w="42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E43B42" w:rsidRPr="00974660" w:rsidTr="00E43B42">
        <w:trPr>
          <w:trHeight w:val="1500"/>
          <w:jc w:val="center"/>
        </w:trPr>
        <w:tc>
          <w:tcPr>
            <w:tcW w:w="5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1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snapToGrid w:val="0"/>
              <w:rPr>
                <w:color w:val="000000"/>
              </w:rPr>
            </w:pPr>
          </w:p>
        </w:tc>
        <w:tc>
          <w:tcPr>
            <w:tcW w:w="42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E43B42" w:rsidRPr="00974660" w:rsidTr="00E43B42">
        <w:trPr>
          <w:trHeight w:val="1500"/>
          <w:jc w:val="center"/>
        </w:trPr>
        <w:tc>
          <w:tcPr>
            <w:tcW w:w="5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right"/>
            </w:pPr>
            <w:r w:rsidRPr="00974660">
              <w:rPr>
                <w:color w:val="000000"/>
                <w:sz w:val="22"/>
                <w:szCs w:val="22"/>
              </w:rPr>
              <w:t>9.2</w:t>
            </w:r>
          </w:p>
        </w:tc>
        <w:tc>
          <w:tcPr>
            <w:tcW w:w="41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  <w:lang w:eastAsia="en-US"/>
              </w:rPr>
              <w:t>Показатели надежности и бесперебойности холодного водоснабжения</w:t>
            </w:r>
          </w:p>
        </w:tc>
        <w:tc>
          <w:tcPr>
            <w:tcW w:w="42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</w:pPr>
            <w:r w:rsidRPr="00974660">
              <w:rPr>
                <w:color w:val="000000"/>
                <w:sz w:val="22"/>
                <w:szCs w:val="22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</w:t>
            </w:r>
            <w:r w:rsidRPr="00974660">
              <w:rPr>
                <w:color w:val="000000"/>
                <w:sz w:val="22"/>
                <w:szCs w:val="22"/>
                <w:lang w:eastAsia="en-US"/>
              </w:rPr>
              <w:lastRenderedPageBreak/>
              <w:t>водоснабжение, в расчете на протяженность водопроводной сети в год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proofErr w:type="spellStart"/>
            <w:proofErr w:type="gramStart"/>
            <w:r w:rsidRPr="00974660">
              <w:rPr>
                <w:color w:val="000000"/>
                <w:sz w:val="22"/>
                <w:szCs w:val="22"/>
                <w:lang w:eastAsia="en-US"/>
              </w:rPr>
              <w:lastRenderedPageBreak/>
              <w:t>ед</w:t>
            </w:r>
            <w:proofErr w:type="spellEnd"/>
            <w:proofErr w:type="gramEnd"/>
            <w:r w:rsidRPr="00974660">
              <w:rPr>
                <w:color w:val="000000"/>
                <w:sz w:val="22"/>
                <w:szCs w:val="22"/>
                <w:lang w:eastAsia="en-US"/>
              </w:rPr>
              <w:t>/км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sz w:val="22"/>
                <w:szCs w:val="22"/>
              </w:rPr>
              <w:t>0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sz w:val="22"/>
                <w:szCs w:val="22"/>
              </w:rPr>
              <w:t>0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sz w:val="22"/>
                <w:szCs w:val="22"/>
              </w:rPr>
              <w:t>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autoSpaceDE w:val="0"/>
              <w:jc w:val="center"/>
            </w:pPr>
            <w:r w:rsidRPr="00974660">
              <w:rPr>
                <w:sz w:val="22"/>
                <w:szCs w:val="22"/>
              </w:rPr>
              <w:t>0</w:t>
            </w:r>
          </w:p>
        </w:tc>
      </w:tr>
      <w:tr w:rsidR="00E43B42" w:rsidRPr="00974660" w:rsidTr="00E43B42">
        <w:trPr>
          <w:trHeight w:val="563"/>
          <w:jc w:val="center"/>
        </w:trPr>
        <w:tc>
          <w:tcPr>
            <w:tcW w:w="5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pPr>
              <w:jc w:val="right"/>
            </w:pPr>
            <w:r w:rsidRPr="00974660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41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B42" w:rsidRPr="00974660" w:rsidRDefault="00E43B42" w:rsidP="00903887">
            <w:r w:rsidRPr="00974660">
              <w:rPr>
                <w:color w:val="000000"/>
                <w:sz w:val="22"/>
                <w:szCs w:val="22"/>
              </w:rPr>
              <w:t>Иные цены, величины, значения, параметры, использование которых для расчета тарифов предусмотрено основами ценообразования в сфере водоснабжения, утвержденными Правительством Российской Федерации</w:t>
            </w:r>
          </w:p>
        </w:tc>
        <w:tc>
          <w:tcPr>
            <w:tcW w:w="42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B42" w:rsidRPr="00974660" w:rsidRDefault="00E43B42" w:rsidP="00903887">
            <w:pPr>
              <w:jc w:val="center"/>
            </w:pPr>
            <w:r w:rsidRPr="00974660">
              <w:rPr>
                <w:color w:val="000000"/>
                <w:sz w:val="22"/>
                <w:szCs w:val="22"/>
              </w:rPr>
              <w:t>-</w:t>
            </w:r>
          </w:p>
        </w:tc>
      </w:tr>
    </w:tbl>
    <w:p w:rsidR="00AF272A" w:rsidRDefault="00AF272A"/>
    <w:sectPr w:rsidR="00AF272A" w:rsidSect="000F56E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56E5"/>
    <w:rsid w:val="0005682C"/>
    <w:rsid w:val="000E5E6A"/>
    <w:rsid w:val="000F56E5"/>
    <w:rsid w:val="00216D1C"/>
    <w:rsid w:val="00297CED"/>
    <w:rsid w:val="003F25BA"/>
    <w:rsid w:val="003F5A70"/>
    <w:rsid w:val="004049FB"/>
    <w:rsid w:val="005262C2"/>
    <w:rsid w:val="00974660"/>
    <w:rsid w:val="0099105E"/>
    <w:rsid w:val="00AF272A"/>
    <w:rsid w:val="00BB5DE3"/>
    <w:rsid w:val="00D470F2"/>
    <w:rsid w:val="00E43B42"/>
    <w:rsid w:val="00EC6771"/>
    <w:rsid w:val="00F21836"/>
    <w:rsid w:val="00FB0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dcterms:created xsi:type="dcterms:W3CDTF">2024-07-15T09:49:00Z</dcterms:created>
  <dcterms:modified xsi:type="dcterms:W3CDTF">2026-08-05T05:34:00Z</dcterms:modified>
</cp:coreProperties>
</file>